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790" w:rsidRPr="004E4F27" w:rsidRDefault="000F3790" w:rsidP="000F3790">
      <w:pPr>
        <w:snapToGrid w:val="0"/>
        <w:rPr>
          <w:rFonts w:ascii="ＭＳ 明朝" w:eastAsia="ＭＳ 明朝" w:hAnsi="ＭＳ 明朝"/>
          <w:sz w:val="24"/>
          <w:szCs w:val="24"/>
        </w:rPr>
      </w:pPr>
      <w:r w:rsidRPr="004E4F27">
        <w:rPr>
          <w:rFonts w:ascii="ＭＳ 明朝" w:eastAsia="ＭＳ 明朝" w:hAnsi="ＭＳ 明朝" w:hint="eastAsia"/>
          <w:sz w:val="24"/>
          <w:szCs w:val="24"/>
        </w:rPr>
        <w:t>様式第２４号（別表第１関係）</w:t>
      </w:r>
    </w:p>
    <w:p w:rsidR="000F3790" w:rsidRPr="004E4F27" w:rsidRDefault="000F3790" w:rsidP="000F3790">
      <w:pPr>
        <w:rPr>
          <w:rFonts w:ascii="ＭＳ 明朝" w:eastAsia="ＭＳ 明朝" w:hAnsi="ＭＳ 明朝"/>
          <w:sz w:val="24"/>
          <w:szCs w:val="24"/>
        </w:rPr>
      </w:pPr>
    </w:p>
    <w:p w:rsidR="000F3790" w:rsidRPr="004E4F27" w:rsidRDefault="000F3790" w:rsidP="000F3790">
      <w:pPr>
        <w:jc w:val="center"/>
        <w:rPr>
          <w:rFonts w:ascii="ＭＳ 明朝" w:eastAsia="ＭＳ 明朝" w:hAnsi="ＭＳ 明朝"/>
          <w:sz w:val="24"/>
          <w:szCs w:val="24"/>
        </w:rPr>
      </w:pPr>
      <w:r w:rsidRPr="004E4F27">
        <w:rPr>
          <w:rFonts w:ascii="ＭＳ 明朝" w:eastAsia="ＭＳ 明朝" w:hAnsi="ＭＳ 明朝" w:hint="eastAsia"/>
          <w:sz w:val="24"/>
          <w:szCs w:val="24"/>
        </w:rPr>
        <w:t>廃棄等費用の積立てに係る計画書</w:t>
      </w:r>
    </w:p>
    <w:p w:rsidR="000F3790" w:rsidRPr="004E4F27" w:rsidRDefault="000F3790" w:rsidP="000F3790">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2547"/>
        <w:gridCol w:w="5812"/>
      </w:tblGrid>
      <w:tr w:rsidR="000F3790" w:rsidRPr="004E4F27" w:rsidTr="004E4F27">
        <w:tc>
          <w:tcPr>
            <w:tcW w:w="2547" w:type="dxa"/>
            <w:vAlign w:val="center"/>
          </w:tcPr>
          <w:p w:rsidR="000F3790" w:rsidRPr="004E4F27" w:rsidRDefault="000F3790" w:rsidP="000F3790">
            <w:pPr>
              <w:snapToGrid w:val="0"/>
              <w:jc w:val="left"/>
              <w:rPr>
                <w:rFonts w:ascii="ＭＳ 明朝" w:eastAsia="ＭＳ 明朝" w:hAnsi="ＭＳ 明朝"/>
                <w:sz w:val="24"/>
                <w:szCs w:val="24"/>
              </w:rPr>
            </w:pPr>
            <w:r w:rsidRPr="004E4F27">
              <w:rPr>
                <w:rFonts w:ascii="ＭＳ 明朝" w:eastAsia="ＭＳ 明朝" w:hAnsi="ＭＳ 明朝" w:hint="eastAsia"/>
                <w:sz w:val="24"/>
                <w:szCs w:val="24"/>
              </w:rPr>
              <w:t>事業名</w:t>
            </w:r>
          </w:p>
        </w:tc>
        <w:tc>
          <w:tcPr>
            <w:tcW w:w="5812" w:type="dxa"/>
            <w:vAlign w:val="center"/>
          </w:tcPr>
          <w:p w:rsidR="000F3790" w:rsidRPr="004E4F27" w:rsidRDefault="000F3790" w:rsidP="000F3790">
            <w:pPr>
              <w:snapToGrid w:val="0"/>
              <w:jc w:val="left"/>
              <w:rPr>
                <w:rFonts w:ascii="ＭＳ 明朝" w:eastAsia="ＭＳ 明朝" w:hAnsi="ＭＳ 明朝"/>
                <w:sz w:val="24"/>
                <w:szCs w:val="24"/>
              </w:rPr>
            </w:pPr>
          </w:p>
        </w:tc>
      </w:tr>
      <w:tr w:rsidR="000F3790" w:rsidRPr="004E4F27" w:rsidTr="004E4F27">
        <w:tc>
          <w:tcPr>
            <w:tcW w:w="2547" w:type="dxa"/>
            <w:vAlign w:val="center"/>
          </w:tcPr>
          <w:p w:rsidR="000F3790" w:rsidRPr="004E4F27" w:rsidRDefault="00467161" w:rsidP="000F3790">
            <w:pPr>
              <w:snapToGrid w:val="0"/>
              <w:jc w:val="left"/>
              <w:rPr>
                <w:rFonts w:ascii="ＭＳ 明朝" w:eastAsia="ＭＳ 明朝" w:hAnsi="ＭＳ 明朝"/>
                <w:sz w:val="24"/>
                <w:szCs w:val="24"/>
              </w:rPr>
            </w:pPr>
            <w:r w:rsidRPr="004E4F27">
              <w:rPr>
                <w:rFonts w:ascii="ＭＳ 明朝" w:eastAsia="ＭＳ 明朝" w:hAnsi="ＭＳ 明朝" w:hint="eastAsia"/>
                <w:sz w:val="24"/>
                <w:szCs w:val="24"/>
              </w:rPr>
              <w:t>事業区域の所在及び</w:t>
            </w:r>
            <w:r w:rsidR="000F3790" w:rsidRPr="004E4F27">
              <w:rPr>
                <w:rFonts w:ascii="ＭＳ 明朝" w:eastAsia="ＭＳ 明朝" w:hAnsi="ＭＳ 明朝" w:hint="eastAsia"/>
                <w:sz w:val="24"/>
                <w:szCs w:val="24"/>
              </w:rPr>
              <w:t>地番</w:t>
            </w:r>
          </w:p>
        </w:tc>
        <w:tc>
          <w:tcPr>
            <w:tcW w:w="5812" w:type="dxa"/>
            <w:vAlign w:val="center"/>
          </w:tcPr>
          <w:p w:rsidR="000F3790" w:rsidRPr="004E4F27" w:rsidRDefault="000F3790" w:rsidP="000F3790">
            <w:pPr>
              <w:snapToGrid w:val="0"/>
              <w:jc w:val="left"/>
              <w:rPr>
                <w:rFonts w:ascii="ＭＳ 明朝" w:eastAsia="ＭＳ 明朝" w:hAnsi="ＭＳ 明朝"/>
                <w:sz w:val="24"/>
                <w:szCs w:val="24"/>
              </w:rPr>
            </w:pPr>
            <w:r w:rsidRPr="004E4F27">
              <w:rPr>
                <w:rFonts w:ascii="ＭＳ 明朝" w:eastAsia="ＭＳ 明朝" w:hAnsi="ＭＳ 明朝" w:hint="eastAsia"/>
                <w:sz w:val="24"/>
                <w:szCs w:val="24"/>
              </w:rPr>
              <w:t>亀山市</w:t>
            </w:r>
          </w:p>
        </w:tc>
      </w:tr>
      <w:tr w:rsidR="000F3790" w:rsidRPr="004E4F27" w:rsidTr="004E4F27">
        <w:tc>
          <w:tcPr>
            <w:tcW w:w="2547" w:type="dxa"/>
            <w:vAlign w:val="center"/>
          </w:tcPr>
          <w:p w:rsidR="000F3790" w:rsidRPr="004E4F27" w:rsidRDefault="000F3790" w:rsidP="000F3790">
            <w:pPr>
              <w:snapToGrid w:val="0"/>
              <w:jc w:val="left"/>
              <w:rPr>
                <w:rFonts w:ascii="ＭＳ 明朝" w:eastAsia="ＭＳ 明朝" w:hAnsi="ＭＳ 明朝"/>
                <w:sz w:val="24"/>
                <w:szCs w:val="24"/>
              </w:rPr>
            </w:pPr>
            <w:r w:rsidRPr="004E4F27">
              <w:rPr>
                <w:rFonts w:ascii="ＭＳ 明朝" w:eastAsia="ＭＳ 明朝" w:hAnsi="ＭＳ 明朝" w:hint="eastAsia"/>
                <w:sz w:val="24"/>
                <w:szCs w:val="24"/>
              </w:rPr>
              <w:t>事業区域の面積</w:t>
            </w:r>
          </w:p>
        </w:tc>
        <w:tc>
          <w:tcPr>
            <w:tcW w:w="5812" w:type="dxa"/>
            <w:vAlign w:val="center"/>
          </w:tcPr>
          <w:p w:rsidR="000F3790" w:rsidRPr="004E4F27" w:rsidRDefault="00467161" w:rsidP="000F3790">
            <w:pPr>
              <w:snapToGrid w:val="0"/>
              <w:jc w:val="left"/>
              <w:rPr>
                <w:rFonts w:ascii="ＭＳ 明朝" w:eastAsia="ＭＳ 明朝" w:hAnsi="ＭＳ 明朝"/>
                <w:sz w:val="24"/>
                <w:szCs w:val="24"/>
              </w:rPr>
            </w:pPr>
            <w:r w:rsidRPr="004E4F27">
              <w:rPr>
                <w:rFonts w:ascii="ＭＳ 明朝" w:eastAsia="ＭＳ 明朝" w:hAnsi="ＭＳ 明朝" w:hint="eastAsia"/>
                <w:sz w:val="24"/>
                <w:szCs w:val="24"/>
              </w:rPr>
              <w:t>公簿：　　　　　　ｍ</w:t>
            </w:r>
            <w:r w:rsidRPr="004E4F27">
              <w:rPr>
                <w:rFonts w:ascii="ＭＳ 明朝" w:eastAsia="ＭＳ 明朝" w:hAnsi="ＭＳ 明朝" w:hint="eastAsia"/>
                <w:sz w:val="24"/>
                <w:szCs w:val="24"/>
                <w:vertAlign w:val="superscript"/>
              </w:rPr>
              <w:t>２</w:t>
            </w:r>
          </w:p>
          <w:p w:rsidR="000F3790" w:rsidRPr="004E4F27" w:rsidRDefault="00467161" w:rsidP="000F3790">
            <w:pPr>
              <w:snapToGrid w:val="0"/>
              <w:jc w:val="left"/>
              <w:rPr>
                <w:rFonts w:ascii="ＭＳ 明朝" w:eastAsia="ＭＳ 明朝" w:hAnsi="ＭＳ 明朝"/>
                <w:sz w:val="24"/>
                <w:szCs w:val="24"/>
              </w:rPr>
            </w:pPr>
            <w:r w:rsidRPr="004E4F27">
              <w:rPr>
                <w:rFonts w:ascii="ＭＳ 明朝" w:eastAsia="ＭＳ 明朝" w:hAnsi="ＭＳ 明朝" w:hint="eastAsia"/>
                <w:sz w:val="24"/>
                <w:szCs w:val="24"/>
              </w:rPr>
              <w:t>実測：　　　　　　ｍ</w:t>
            </w:r>
            <w:r w:rsidRPr="004E4F27">
              <w:rPr>
                <w:rFonts w:ascii="ＭＳ 明朝" w:eastAsia="ＭＳ 明朝" w:hAnsi="ＭＳ 明朝" w:hint="eastAsia"/>
                <w:sz w:val="24"/>
                <w:szCs w:val="24"/>
                <w:vertAlign w:val="superscript"/>
              </w:rPr>
              <w:t>２</w:t>
            </w:r>
          </w:p>
        </w:tc>
      </w:tr>
      <w:tr w:rsidR="000F3790" w:rsidRPr="004E4F27" w:rsidTr="004E4F27">
        <w:tc>
          <w:tcPr>
            <w:tcW w:w="2547" w:type="dxa"/>
            <w:vAlign w:val="center"/>
          </w:tcPr>
          <w:p w:rsidR="000F3790" w:rsidRPr="004E4F27" w:rsidRDefault="000F3790" w:rsidP="000F3790">
            <w:pPr>
              <w:snapToGrid w:val="0"/>
              <w:jc w:val="left"/>
              <w:rPr>
                <w:rFonts w:ascii="ＭＳ 明朝" w:eastAsia="ＭＳ 明朝" w:hAnsi="ＭＳ 明朝"/>
                <w:sz w:val="24"/>
                <w:szCs w:val="24"/>
              </w:rPr>
            </w:pPr>
            <w:bookmarkStart w:id="0" w:name="_GoBack"/>
            <w:bookmarkEnd w:id="0"/>
            <w:r w:rsidRPr="004E4F27">
              <w:rPr>
                <w:rFonts w:ascii="ＭＳ 明朝" w:eastAsia="ＭＳ 明朝" w:hAnsi="ＭＳ 明朝" w:hint="eastAsia"/>
                <w:sz w:val="24"/>
                <w:szCs w:val="24"/>
              </w:rPr>
              <w:t>太陽光発電施設の出力</w:t>
            </w:r>
          </w:p>
        </w:tc>
        <w:tc>
          <w:tcPr>
            <w:tcW w:w="5812" w:type="dxa"/>
            <w:vAlign w:val="center"/>
          </w:tcPr>
          <w:p w:rsidR="000F3790" w:rsidRPr="004E4F27" w:rsidRDefault="00467161" w:rsidP="000F3790">
            <w:pPr>
              <w:snapToGrid w:val="0"/>
              <w:jc w:val="left"/>
              <w:rPr>
                <w:rFonts w:ascii="ＭＳ 明朝" w:eastAsia="ＭＳ 明朝" w:hAnsi="ＭＳ 明朝"/>
                <w:sz w:val="24"/>
                <w:szCs w:val="24"/>
              </w:rPr>
            </w:pPr>
            <w:r w:rsidRPr="004E4F27">
              <w:rPr>
                <w:rFonts w:ascii="ＭＳ 明朝" w:eastAsia="ＭＳ 明朝" w:hAnsi="ＭＳ 明朝" w:hint="eastAsia"/>
                <w:sz w:val="24"/>
                <w:szCs w:val="24"/>
              </w:rPr>
              <w:t xml:space="preserve">　　　　　　　　　ｋＷ</w:t>
            </w:r>
          </w:p>
        </w:tc>
      </w:tr>
      <w:tr w:rsidR="002A776E" w:rsidRPr="004E4F27" w:rsidTr="004F5977">
        <w:trPr>
          <w:trHeight w:val="954"/>
        </w:trPr>
        <w:tc>
          <w:tcPr>
            <w:tcW w:w="2547" w:type="dxa"/>
            <w:vAlign w:val="center"/>
          </w:tcPr>
          <w:p w:rsidR="002A776E" w:rsidRPr="004E4F27" w:rsidRDefault="002A776E" w:rsidP="000F3790">
            <w:pPr>
              <w:snapToGrid w:val="0"/>
              <w:jc w:val="left"/>
              <w:rPr>
                <w:rFonts w:ascii="ＭＳ 明朝" w:eastAsia="ＭＳ 明朝" w:hAnsi="ＭＳ 明朝"/>
                <w:sz w:val="24"/>
                <w:szCs w:val="24"/>
              </w:rPr>
            </w:pPr>
            <w:r w:rsidRPr="004E4F27">
              <w:rPr>
                <w:rFonts w:ascii="ＭＳ 明朝" w:eastAsia="ＭＳ 明朝" w:hAnsi="ＭＳ 明朝" w:hint="eastAsia"/>
                <w:sz w:val="24"/>
                <w:szCs w:val="24"/>
              </w:rPr>
              <w:t>事業者</w:t>
            </w:r>
          </w:p>
        </w:tc>
        <w:tc>
          <w:tcPr>
            <w:tcW w:w="5812" w:type="dxa"/>
            <w:vAlign w:val="center"/>
          </w:tcPr>
          <w:p w:rsidR="002A776E" w:rsidRPr="004E4F27" w:rsidRDefault="002A776E" w:rsidP="000F3790">
            <w:pPr>
              <w:snapToGrid w:val="0"/>
              <w:jc w:val="left"/>
              <w:rPr>
                <w:rFonts w:ascii="ＭＳ 明朝" w:eastAsia="ＭＳ 明朝" w:hAnsi="ＭＳ 明朝"/>
                <w:sz w:val="24"/>
                <w:szCs w:val="24"/>
              </w:rPr>
            </w:pPr>
            <w:r w:rsidRPr="004E4F27">
              <w:rPr>
                <w:rFonts w:ascii="ＭＳ 明朝" w:eastAsia="ＭＳ 明朝" w:hAnsi="ＭＳ 明朝" w:hint="eastAsia"/>
                <w:sz w:val="24"/>
                <w:szCs w:val="24"/>
              </w:rPr>
              <w:t>住所（所在地）</w:t>
            </w:r>
          </w:p>
          <w:p w:rsidR="002A776E" w:rsidRPr="004E4F27" w:rsidRDefault="002A776E" w:rsidP="000F3790">
            <w:pPr>
              <w:snapToGrid w:val="0"/>
              <w:jc w:val="left"/>
              <w:rPr>
                <w:rFonts w:ascii="ＭＳ 明朝" w:eastAsia="ＭＳ 明朝" w:hAnsi="ＭＳ 明朝"/>
                <w:sz w:val="24"/>
                <w:szCs w:val="24"/>
              </w:rPr>
            </w:pPr>
            <w:r w:rsidRPr="004E4F27">
              <w:rPr>
                <w:rFonts w:ascii="ＭＳ 明朝" w:eastAsia="ＭＳ 明朝" w:hAnsi="ＭＳ 明朝" w:hint="eastAsia"/>
                <w:sz w:val="24"/>
                <w:szCs w:val="24"/>
              </w:rPr>
              <w:t>氏名（名称及び代表者の氏名）</w:t>
            </w:r>
          </w:p>
          <w:p w:rsidR="002A776E" w:rsidRPr="004E4F27" w:rsidRDefault="002A776E" w:rsidP="000F3790">
            <w:pPr>
              <w:snapToGrid w:val="0"/>
              <w:jc w:val="left"/>
              <w:rPr>
                <w:rFonts w:ascii="ＭＳ 明朝" w:eastAsia="ＭＳ 明朝" w:hAnsi="ＭＳ 明朝"/>
                <w:sz w:val="24"/>
                <w:szCs w:val="24"/>
              </w:rPr>
            </w:pPr>
            <w:r w:rsidRPr="004E4F27">
              <w:rPr>
                <w:rFonts w:ascii="ＭＳ 明朝" w:eastAsia="ＭＳ 明朝" w:hAnsi="ＭＳ 明朝" w:hint="eastAsia"/>
                <w:sz w:val="24"/>
                <w:szCs w:val="24"/>
              </w:rPr>
              <w:t>電話</w:t>
            </w:r>
          </w:p>
        </w:tc>
      </w:tr>
      <w:tr w:rsidR="000F3790" w:rsidRPr="004E4F27" w:rsidTr="004E4F27">
        <w:tc>
          <w:tcPr>
            <w:tcW w:w="2547" w:type="dxa"/>
            <w:vAlign w:val="center"/>
          </w:tcPr>
          <w:p w:rsidR="000F3790" w:rsidRPr="004E4F27" w:rsidRDefault="000F3790" w:rsidP="000F3790">
            <w:pPr>
              <w:snapToGrid w:val="0"/>
              <w:jc w:val="left"/>
              <w:rPr>
                <w:rFonts w:ascii="ＭＳ 明朝" w:eastAsia="ＭＳ 明朝" w:hAnsi="ＭＳ 明朝"/>
                <w:sz w:val="24"/>
                <w:szCs w:val="24"/>
              </w:rPr>
            </w:pPr>
            <w:r w:rsidRPr="004E4F27">
              <w:rPr>
                <w:rFonts w:ascii="ＭＳ 明朝" w:eastAsia="ＭＳ 明朝" w:hAnsi="ＭＳ 明朝" w:hint="eastAsia"/>
                <w:sz w:val="24"/>
                <w:szCs w:val="24"/>
              </w:rPr>
              <w:t>太陽光発電施設設置事業の終了予定日</w:t>
            </w:r>
          </w:p>
        </w:tc>
        <w:tc>
          <w:tcPr>
            <w:tcW w:w="5812" w:type="dxa"/>
            <w:vAlign w:val="center"/>
          </w:tcPr>
          <w:p w:rsidR="000F3790" w:rsidRPr="004E4F27" w:rsidRDefault="000F3790" w:rsidP="000F3790">
            <w:pPr>
              <w:snapToGrid w:val="0"/>
              <w:jc w:val="left"/>
              <w:rPr>
                <w:rFonts w:ascii="ＭＳ 明朝" w:eastAsia="ＭＳ 明朝" w:hAnsi="ＭＳ 明朝"/>
                <w:sz w:val="24"/>
                <w:szCs w:val="24"/>
              </w:rPr>
            </w:pPr>
            <w:r w:rsidRPr="004E4F27">
              <w:rPr>
                <w:rFonts w:ascii="ＭＳ 明朝" w:eastAsia="ＭＳ 明朝" w:hAnsi="ＭＳ 明朝" w:hint="eastAsia"/>
                <w:sz w:val="24"/>
                <w:szCs w:val="24"/>
              </w:rPr>
              <w:t xml:space="preserve">　　年　　月　　日</w:t>
            </w:r>
          </w:p>
        </w:tc>
      </w:tr>
      <w:tr w:rsidR="000F3790" w:rsidRPr="004E4F27" w:rsidTr="004E4F27">
        <w:tc>
          <w:tcPr>
            <w:tcW w:w="2547" w:type="dxa"/>
            <w:vAlign w:val="center"/>
          </w:tcPr>
          <w:p w:rsidR="000F3790" w:rsidRPr="004E4F27" w:rsidRDefault="000F3790" w:rsidP="000F3790">
            <w:pPr>
              <w:snapToGrid w:val="0"/>
              <w:jc w:val="left"/>
              <w:rPr>
                <w:rFonts w:ascii="ＭＳ 明朝" w:eastAsia="ＭＳ 明朝" w:hAnsi="ＭＳ 明朝"/>
                <w:sz w:val="24"/>
                <w:szCs w:val="24"/>
              </w:rPr>
            </w:pPr>
            <w:r w:rsidRPr="004E4F27">
              <w:rPr>
                <w:rFonts w:ascii="ＭＳ 明朝" w:eastAsia="ＭＳ 明朝" w:hAnsi="ＭＳ 明朝" w:hint="eastAsia"/>
                <w:sz w:val="24"/>
                <w:szCs w:val="24"/>
              </w:rPr>
              <w:t>廃棄物の処理方法</w:t>
            </w:r>
          </w:p>
        </w:tc>
        <w:tc>
          <w:tcPr>
            <w:tcW w:w="5812" w:type="dxa"/>
            <w:vAlign w:val="center"/>
          </w:tcPr>
          <w:p w:rsidR="000F3790" w:rsidRPr="004E4F27" w:rsidRDefault="000F3790" w:rsidP="000F3790">
            <w:pPr>
              <w:snapToGrid w:val="0"/>
              <w:jc w:val="left"/>
              <w:rPr>
                <w:rFonts w:ascii="ＭＳ 明朝" w:eastAsia="ＭＳ 明朝" w:hAnsi="ＭＳ 明朝"/>
                <w:sz w:val="24"/>
                <w:szCs w:val="24"/>
              </w:rPr>
            </w:pPr>
          </w:p>
        </w:tc>
      </w:tr>
      <w:tr w:rsidR="000F3790" w:rsidRPr="004E4F27" w:rsidTr="004E4F27">
        <w:tc>
          <w:tcPr>
            <w:tcW w:w="2547" w:type="dxa"/>
            <w:vAlign w:val="center"/>
          </w:tcPr>
          <w:p w:rsidR="000F3790" w:rsidRPr="004E4F27" w:rsidRDefault="000F3790" w:rsidP="000F3790">
            <w:pPr>
              <w:snapToGrid w:val="0"/>
              <w:jc w:val="left"/>
              <w:rPr>
                <w:rFonts w:ascii="ＭＳ 明朝" w:eastAsia="ＭＳ 明朝" w:hAnsi="ＭＳ 明朝"/>
                <w:sz w:val="24"/>
                <w:szCs w:val="24"/>
              </w:rPr>
            </w:pPr>
            <w:r w:rsidRPr="004E4F27">
              <w:rPr>
                <w:rFonts w:ascii="ＭＳ 明朝" w:eastAsia="ＭＳ 明朝" w:hAnsi="ＭＳ 明朝" w:hint="eastAsia"/>
                <w:sz w:val="24"/>
                <w:szCs w:val="24"/>
              </w:rPr>
              <w:t>事業区域の原状回復の方法</w:t>
            </w:r>
          </w:p>
        </w:tc>
        <w:tc>
          <w:tcPr>
            <w:tcW w:w="5812" w:type="dxa"/>
            <w:vAlign w:val="center"/>
          </w:tcPr>
          <w:p w:rsidR="000F3790" w:rsidRPr="004E4F27" w:rsidRDefault="000F3790" w:rsidP="000F3790">
            <w:pPr>
              <w:snapToGrid w:val="0"/>
              <w:jc w:val="left"/>
              <w:rPr>
                <w:rFonts w:ascii="ＭＳ 明朝" w:eastAsia="ＭＳ 明朝" w:hAnsi="ＭＳ 明朝"/>
                <w:sz w:val="24"/>
                <w:szCs w:val="24"/>
              </w:rPr>
            </w:pPr>
          </w:p>
        </w:tc>
      </w:tr>
      <w:tr w:rsidR="000F3790" w:rsidRPr="004E4F27" w:rsidTr="004E4F27">
        <w:tc>
          <w:tcPr>
            <w:tcW w:w="2547" w:type="dxa"/>
            <w:vAlign w:val="center"/>
          </w:tcPr>
          <w:p w:rsidR="000F3790" w:rsidRPr="004E4F27" w:rsidRDefault="000F3790" w:rsidP="000F3790">
            <w:pPr>
              <w:snapToGrid w:val="0"/>
              <w:jc w:val="left"/>
              <w:rPr>
                <w:rFonts w:ascii="ＭＳ 明朝" w:eastAsia="ＭＳ 明朝" w:hAnsi="ＭＳ 明朝"/>
                <w:sz w:val="24"/>
                <w:szCs w:val="24"/>
              </w:rPr>
            </w:pPr>
            <w:r w:rsidRPr="004E4F27">
              <w:rPr>
                <w:rFonts w:ascii="ＭＳ 明朝" w:eastAsia="ＭＳ 明朝" w:hAnsi="ＭＳ 明朝" w:hint="eastAsia"/>
                <w:sz w:val="24"/>
                <w:szCs w:val="24"/>
              </w:rPr>
              <w:t>廃棄費用の見積額</w:t>
            </w:r>
          </w:p>
        </w:tc>
        <w:tc>
          <w:tcPr>
            <w:tcW w:w="5812" w:type="dxa"/>
            <w:vAlign w:val="center"/>
          </w:tcPr>
          <w:p w:rsidR="000F3790" w:rsidRPr="004E4F27" w:rsidRDefault="000F3790" w:rsidP="000F3790">
            <w:pPr>
              <w:snapToGrid w:val="0"/>
              <w:jc w:val="left"/>
              <w:rPr>
                <w:rFonts w:ascii="ＭＳ 明朝" w:eastAsia="ＭＳ 明朝" w:hAnsi="ＭＳ 明朝"/>
                <w:sz w:val="24"/>
                <w:szCs w:val="24"/>
              </w:rPr>
            </w:pPr>
            <w:r w:rsidRPr="004E4F27">
              <w:rPr>
                <w:rFonts w:ascii="ＭＳ 明朝" w:eastAsia="ＭＳ 明朝" w:hAnsi="ＭＳ 明朝" w:hint="eastAsia"/>
                <w:sz w:val="24"/>
                <w:szCs w:val="24"/>
              </w:rPr>
              <w:t xml:space="preserve">　　　　　　　　円</w:t>
            </w:r>
          </w:p>
        </w:tc>
      </w:tr>
      <w:tr w:rsidR="000F3790" w:rsidRPr="004E4F27" w:rsidTr="004E4F27">
        <w:tc>
          <w:tcPr>
            <w:tcW w:w="2547" w:type="dxa"/>
            <w:vAlign w:val="center"/>
          </w:tcPr>
          <w:p w:rsidR="000F3790" w:rsidRPr="004E4F27" w:rsidRDefault="000F3790" w:rsidP="000F3790">
            <w:pPr>
              <w:snapToGrid w:val="0"/>
              <w:jc w:val="left"/>
              <w:rPr>
                <w:rFonts w:ascii="ＭＳ 明朝" w:eastAsia="ＭＳ 明朝" w:hAnsi="ＭＳ 明朝"/>
                <w:sz w:val="24"/>
                <w:szCs w:val="24"/>
              </w:rPr>
            </w:pPr>
            <w:r w:rsidRPr="004E4F27">
              <w:rPr>
                <w:rFonts w:ascii="ＭＳ 明朝" w:eastAsia="ＭＳ 明朝" w:hAnsi="ＭＳ 明朝" w:hint="eastAsia"/>
                <w:sz w:val="24"/>
                <w:szCs w:val="24"/>
              </w:rPr>
              <w:t>積立方法</w:t>
            </w:r>
          </w:p>
        </w:tc>
        <w:tc>
          <w:tcPr>
            <w:tcW w:w="5812" w:type="dxa"/>
            <w:vAlign w:val="center"/>
          </w:tcPr>
          <w:p w:rsidR="00157A96" w:rsidRPr="004E4F27" w:rsidRDefault="000F3790" w:rsidP="004E4F27">
            <w:pPr>
              <w:snapToGrid w:val="0"/>
              <w:ind w:left="240" w:rightChars="-55" w:right="-115" w:hangingChars="100" w:hanging="240"/>
              <w:jc w:val="left"/>
              <w:rPr>
                <w:rFonts w:ascii="ＭＳ 明朝" w:eastAsia="ＭＳ 明朝" w:hAnsi="ＭＳ 明朝"/>
                <w:sz w:val="24"/>
                <w:szCs w:val="24"/>
              </w:rPr>
            </w:pPr>
            <w:r w:rsidRPr="004E4F27">
              <w:rPr>
                <w:rFonts w:ascii="ＭＳ 明朝" w:eastAsia="ＭＳ 明朝" w:hAnsi="ＭＳ 明朝" w:hint="eastAsia"/>
                <w:sz w:val="24"/>
                <w:szCs w:val="24"/>
              </w:rPr>
              <w:t>□再生可能エネルギー電気の利用の促進に関する特別措置法</w:t>
            </w:r>
            <w:r w:rsidR="00157A96" w:rsidRPr="004E4F27">
              <w:rPr>
                <w:rFonts w:ascii="ＭＳ 明朝" w:eastAsia="ＭＳ 明朝" w:hAnsi="ＭＳ 明朝" w:hint="eastAsia"/>
                <w:sz w:val="24"/>
                <w:szCs w:val="24"/>
              </w:rPr>
              <w:t>の規定による認定発電設備</w:t>
            </w:r>
          </w:p>
          <w:p w:rsidR="00EC2F3D" w:rsidRPr="004E4F27" w:rsidRDefault="00EC2F3D" w:rsidP="004E4F27">
            <w:pPr>
              <w:snapToGrid w:val="0"/>
              <w:ind w:firstLineChars="100" w:firstLine="240"/>
              <w:jc w:val="left"/>
              <w:rPr>
                <w:rFonts w:ascii="ＭＳ 明朝" w:eastAsia="ＭＳ 明朝" w:hAnsi="ＭＳ 明朝"/>
                <w:sz w:val="24"/>
                <w:szCs w:val="24"/>
              </w:rPr>
            </w:pPr>
            <w:r w:rsidRPr="004E4F27">
              <w:rPr>
                <w:rFonts w:ascii="ＭＳ 明朝" w:eastAsia="ＭＳ 明朝" w:hAnsi="ＭＳ 明朝" w:hint="eastAsia"/>
                <w:sz w:val="24"/>
                <w:szCs w:val="24"/>
              </w:rPr>
              <w:t>□外部（推進機関）積立て</w:t>
            </w:r>
          </w:p>
          <w:p w:rsidR="00157A96" w:rsidRPr="004E4F27" w:rsidRDefault="00157A96" w:rsidP="004E4F27">
            <w:pPr>
              <w:snapToGrid w:val="0"/>
              <w:ind w:firstLineChars="100" w:firstLine="240"/>
              <w:jc w:val="left"/>
              <w:rPr>
                <w:rFonts w:ascii="ＭＳ 明朝" w:eastAsia="ＭＳ 明朝" w:hAnsi="ＭＳ 明朝"/>
                <w:sz w:val="24"/>
                <w:szCs w:val="24"/>
              </w:rPr>
            </w:pPr>
            <w:r w:rsidRPr="004E4F27">
              <w:rPr>
                <w:rFonts w:ascii="ＭＳ 明朝" w:eastAsia="ＭＳ 明朝" w:hAnsi="ＭＳ 明朝" w:hint="eastAsia"/>
                <w:sz w:val="24"/>
                <w:szCs w:val="24"/>
              </w:rPr>
              <w:t>□専用口座において管理する方法</w:t>
            </w:r>
          </w:p>
          <w:p w:rsidR="002A776E" w:rsidRDefault="00157A96" w:rsidP="004E4F27">
            <w:pPr>
              <w:snapToGrid w:val="0"/>
              <w:ind w:rightChars="-55" w:right="-115" w:firstLineChars="100" w:firstLine="240"/>
              <w:jc w:val="left"/>
              <w:rPr>
                <w:rFonts w:ascii="ＭＳ 明朝" w:eastAsia="ＭＳ 明朝" w:hAnsi="ＭＳ 明朝"/>
                <w:sz w:val="24"/>
                <w:szCs w:val="24"/>
              </w:rPr>
            </w:pPr>
            <w:r w:rsidRPr="004E4F27">
              <w:rPr>
                <w:rFonts w:ascii="ＭＳ 明朝" w:eastAsia="ＭＳ 明朝" w:hAnsi="ＭＳ 明朝" w:hint="eastAsia"/>
                <w:sz w:val="24"/>
                <w:szCs w:val="24"/>
              </w:rPr>
              <w:t>□上場企業等で計算書類等において内部積立金に</w:t>
            </w:r>
          </w:p>
          <w:p w:rsidR="002A776E" w:rsidRDefault="002A776E" w:rsidP="002A776E">
            <w:pPr>
              <w:snapToGrid w:val="0"/>
              <w:ind w:rightChars="-55" w:right="-115"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157A96" w:rsidRPr="004E4F27">
              <w:rPr>
                <w:rFonts w:ascii="ＭＳ 明朝" w:eastAsia="ＭＳ 明朝" w:hAnsi="ＭＳ 明朝" w:hint="eastAsia"/>
                <w:sz w:val="24"/>
                <w:szCs w:val="24"/>
              </w:rPr>
              <w:t>充てるための資金を計上している又はこれに準</w:t>
            </w:r>
          </w:p>
          <w:p w:rsidR="00157A96" w:rsidRPr="004E4F27" w:rsidRDefault="00157A96" w:rsidP="002A776E">
            <w:pPr>
              <w:snapToGrid w:val="0"/>
              <w:ind w:rightChars="-55" w:right="-115" w:firstLineChars="200" w:firstLine="480"/>
              <w:jc w:val="left"/>
              <w:rPr>
                <w:rFonts w:ascii="ＭＳ 明朝" w:eastAsia="ＭＳ 明朝" w:hAnsi="ＭＳ 明朝"/>
                <w:sz w:val="24"/>
                <w:szCs w:val="24"/>
              </w:rPr>
            </w:pPr>
            <w:r w:rsidRPr="004E4F27">
              <w:rPr>
                <w:rFonts w:ascii="ＭＳ 明朝" w:eastAsia="ＭＳ 明朝" w:hAnsi="ＭＳ 明朝" w:hint="eastAsia"/>
                <w:sz w:val="24"/>
                <w:szCs w:val="24"/>
              </w:rPr>
              <w:t>ずる方法</w:t>
            </w:r>
          </w:p>
          <w:p w:rsidR="00EC2F3D" w:rsidRPr="004E4F27" w:rsidRDefault="00157A96" w:rsidP="004E4F27">
            <w:pPr>
              <w:snapToGrid w:val="0"/>
              <w:ind w:firstLineChars="100" w:firstLine="240"/>
              <w:jc w:val="left"/>
              <w:rPr>
                <w:rFonts w:ascii="ＭＳ 明朝" w:eastAsia="ＭＳ 明朝" w:hAnsi="ＭＳ 明朝"/>
                <w:sz w:val="24"/>
                <w:szCs w:val="24"/>
              </w:rPr>
            </w:pPr>
            <w:r w:rsidRPr="004E4F27">
              <w:rPr>
                <w:rFonts w:ascii="ＭＳ 明朝" w:eastAsia="ＭＳ 明朝" w:hAnsi="ＭＳ 明朝" w:hint="eastAsia"/>
                <w:sz w:val="24"/>
                <w:szCs w:val="24"/>
              </w:rPr>
              <w:t>□保険・保証による方法</w:t>
            </w:r>
          </w:p>
          <w:p w:rsidR="00157A96" w:rsidRPr="004E4F27" w:rsidRDefault="00E879A5" w:rsidP="004E4F27">
            <w:pPr>
              <w:snapToGrid w:val="0"/>
              <w:ind w:left="240" w:rightChars="-55" w:right="-115" w:hangingChars="100" w:hanging="240"/>
              <w:jc w:val="left"/>
              <w:rPr>
                <w:rFonts w:ascii="ＭＳ 明朝" w:eastAsia="ＭＳ 明朝" w:hAnsi="ＭＳ 明朝"/>
                <w:sz w:val="24"/>
                <w:szCs w:val="24"/>
              </w:rPr>
            </w:pPr>
            <w:r w:rsidRPr="004E4F27">
              <w:rPr>
                <w:rFonts w:ascii="ＭＳ 明朝" w:eastAsia="ＭＳ 明朝" w:hAnsi="ＭＳ 明朝" w:hint="eastAsia"/>
                <w:sz w:val="24"/>
                <w:szCs w:val="24"/>
              </w:rPr>
              <w:t>□</w:t>
            </w:r>
            <w:r w:rsidR="00157A96" w:rsidRPr="004E4F27">
              <w:rPr>
                <w:rFonts w:ascii="ＭＳ 明朝" w:eastAsia="ＭＳ 明朝" w:hAnsi="ＭＳ 明朝" w:hint="eastAsia"/>
                <w:sz w:val="24"/>
                <w:szCs w:val="24"/>
              </w:rPr>
              <w:t>再生可能エネルギー電気の利用の促進に関する特別措置法の規定による認定発電設備以外</w:t>
            </w:r>
          </w:p>
          <w:p w:rsidR="004E4F27" w:rsidRDefault="00EC2F3D" w:rsidP="004E4F27">
            <w:pPr>
              <w:snapToGrid w:val="0"/>
              <w:ind w:firstLineChars="100" w:firstLine="240"/>
              <w:jc w:val="left"/>
              <w:rPr>
                <w:rFonts w:ascii="ＭＳ 明朝" w:eastAsia="ＭＳ 明朝" w:hAnsi="ＭＳ 明朝"/>
                <w:sz w:val="24"/>
                <w:szCs w:val="24"/>
              </w:rPr>
            </w:pPr>
            <w:r w:rsidRPr="004E4F27">
              <w:rPr>
                <w:rFonts w:ascii="ＭＳ 明朝" w:eastAsia="ＭＳ 明朝" w:hAnsi="ＭＳ 明朝" w:hint="eastAsia"/>
                <w:sz w:val="24"/>
                <w:szCs w:val="24"/>
              </w:rPr>
              <w:t>□専用口座において管理する方法</w:t>
            </w:r>
          </w:p>
          <w:p w:rsidR="002A776E" w:rsidRDefault="00EC2F3D" w:rsidP="002A776E">
            <w:pPr>
              <w:snapToGrid w:val="0"/>
              <w:ind w:rightChars="-51" w:right="-107" w:firstLineChars="100" w:firstLine="240"/>
              <w:jc w:val="left"/>
              <w:rPr>
                <w:rFonts w:ascii="ＭＳ 明朝" w:eastAsia="ＭＳ 明朝" w:hAnsi="ＭＳ 明朝"/>
                <w:sz w:val="24"/>
                <w:szCs w:val="24"/>
              </w:rPr>
            </w:pPr>
            <w:r w:rsidRPr="004E4F27">
              <w:rPr>
                <w:rFonts w:ascii="ＭＳ 明朝" w:eastAsia="ＭＳ 明朝" w:hAnsi="ＭＳ 明朝" w:hint="eastAsia"/>
                <w:sz w:val="24"/>
                <w:szCs w:val="24"/>
              </w:rPr>
              <w:t>□上場企業等で計算書類等において内部積立金に</w:t>
            </w:r>
          </w:p>
          <w:p w:rsidR="002A776E" w:rsidRDefault="002A776E" w:rsidP="002A776E">
            <w:pPr>
              <w:snapToGrid w:val="0"/>
              <w:ind w:rightChars="-51" w:right="-107"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EC2F3D" w:rsidRPr="004E4F27">
              <w:rPr>
                <w:rFonts w:ascii="ＭＳ 明朝" w:eastAsia="ＭＳ 明朝" w:hAnsi="ＭＳ 明朝" w:hint="eastAsia"/>
                <w:sz w:val="24"/>
                <w:szCs w:val="24"/>
              </w:rPr>
              <w:t>充てるための資金を計上している又はこれに準</w:t>
            </w:r>
          </w:p>
          <w:p w:rsidR="00EC2F3D" w:rsidRPr="004E4F27" w:rsidRDefault="00EC2F3D" w:rsidP="002A776E">
            <w:pPr>
              <w:snapToGrid w:val="0"/>
              <w:ind w:rightChars="-51" w:right="-107" w:firstLineChars="200" w:firstLine="480"/>
              <w:jc w:val="left"/>
              <w:rPr>
                <w:rFonts w:ascii="ＭＳ 明朝" w:eastAsia="ＭＳ 明朝" w:hAnsi="ＭＳ 明朝"/>
                <w:sz w:val="24"/>
                <w:szCs w:val="24"/>
              </w:rPr>
            </w:pPr>
            <w:r w:rsidRPr="004E4F27">
              <w:rPr>
                <w:rFonts w:ascii="ＭＳ 明朝" w:eastAsia="ＭＳ 明朝" w:hAnsi="ＭＳ 明朝" w:hint="eastAsia"/>
                <w:sz w:val="24"/>
                <w:szCs w:val="24"/>
              </w:rPr>
              <w:t>ずる方法</w:t>
            </w:r>
          </w:p>
          <w:p w:rsidR="00EC2F3D" w:rsidRPr="004E4F27" w:rsidRDefault="00EC2F3D" w:rsidP="004E4F27">
            <w:pPr>
              <w:snapToGrid w:val="0"/>
              <w:ind w:firstLineChars="100" w:firstLine="240"/>
              <w:jc w:val="left"/>
              <w:rPr>
                <w:rFonts w:ascii="ＭＳ 明朝" w:eastAsia="ＭＳ 明朝" w:hAnsi="ＭＳ 明朝"/>
                <w:sz w:val="24"/>
                <w:szCs w:val="24"/>
              </w:rPr>
            </w:pPr>
            <w:r w:rsidRPr="004E4F27">
              <w:rPr>
                <w:rFonts w:ascii="ＭＳ 明朝" w:eastAsia="ＭＳ 明朝" w:hAnsi="ＭＳ 明朝" w:hint="eastAsia"/>
                <w:sz w:val="24"/>
                <w:szCs w:val="24"/>
              </w:rPr>
              <w:t>□保険・保証による方法</w:t>
            </w:r>
          </w:p>
        </w:tc>
      </w:tr>
      <w:tr w:rsidR="000F3790" w:rsidRPr="004E4F27" w:rsidTr="004E4F27">
        <w:tc>
          <w:tcPr>
            <w:tcW w:w="2547" w:type="dxa"/>
            <w:vAlign w:val="center"/>
          </w:tcPr>
          <w:p w:rsidR="000F3790" w:rsidRPr="004E4F27" w:rsidRDefault="000F3790" w:rsidP="000F3790">
            <w:pPr>
              <w:snapToGrid w:val="0"/>
              <w:jc w:val="left"/>
              <w:rPr>
                <w:rFonts w:ascii="ＭＳ 明朝" w:eastAsia="ＭＳ 明朝" w:hAnsi="ＭＳ 明朝"/>
                <w:sz w:val="24"/>
                <w:szCs w:val="24"/>
              </w:rPr>
            </w:pPr>
            <w:r w:rsidRPr="004E4F27">
              <w:rPr>
                <w:rFonts w:ascii="ＭＳ 明朝" w:eastAsia="ＭＳ 明朝" w:hAnsi="ＭＳ 明朝" w:hint="eastAsia"/>
                <w:sz w:val="24"/>
                <w:szCs w:val="24"/>
              </w:rPr>
              <w:t>積立開始時期</w:t>
            </w:r>
          </w:p>
        </w:tc>
        <w:tc>
          <w:tcPr>
            <w:tcW w:w="5812" w:type="dxa"/>
            <w:vAlign w:val="center"/>
          </w:tcPr>
          <w:p w:rsidR="000F3790" w:rsidRPr="004E4F27" w:rsidRDefault="000F3790" w:rsidP="000F3790">
            <w:pPr>
              <w:snapToGrid w:val="0"/>
              <w:jc w:val="left"/>
              <w:rPr>
                <w:rFonts w:ascii="ＭＳ 明朝" w:eastAsia="ＭＳ 明朝" w:hAnsi="ＭＳ 明朝"/>
                <w:sz w:val="24"/>
                <w:szCs w:val="24"/>
              </w:rPr>
            </w:pPr>
            <w:r w:rsidRPr="004E4F27">
              <w:rPr>
                <w:rFonts w:ascii="ＭＳ 明朝" w:eastAsia="ＭＳ 明朝" w:hAnsi="ＭＳ 明朝" w:hint="eastAsia"/>
                <w:sz w:val="24"/>
                <w:szCs w:val="24"/>
              </w:rPr>
              <w:t xml:space="preserve">　　年　　月</w:t>
            </w:r>
          </w:p>
        </w:tc>
      </w:tr>
      <w:tr w:rsidR="000F3790" w:rsidRPr="004E4F27" w:rsidTr="004E4F27">
        <w:tc>
          <w:tcPr>
            <w:tcW w:w="2547" w:type="dxa"/>
            <w:vAlign w:val="center"/>
          </w:tcPr>
          <w:p w:rsidR="000F3790" w:rsidRPr="004E4F27" w:rsidRDefault="000F3790" w:rsidP="000F3790">
            <w:pPr>
              <w:snapToGrid w:val="0"/>
              <w:jc w:val="left"/>
              <w:rPr>
                <w:rFonts w:ascii="ＭＳ 明朝" w:eastAsia="ＭＳ 明朝" w:hAnsi="ＭＳ 明朝"/>
                <w:sz w:val="24"/>
                <w:szCs w:val="24"/>
              </w:rPr>
            </w:pPr>
            <w:r w:rsidRPr="004E4F27">
              <w:rPr>
                <w:rFonts w:ascii="ＭＳ 明朝" w:eastAsia="ＭＳ 明朝" w:hAnsi="ＭＳ 明朝" w:hint="eastAsia"/>
                <w:sz w:val="24"/>
                <w:szCs w:val="24"/>
              </w:rPr>
              <w:t>積立終了時期</w:t>
            </w:r>
          </w:p>
        </w:tc>
        <w:tc>
          <w:tcPr>
            <w:tcW w:w="5812" w:type="dxa"/>
            <w:vAlign w:val="center"/>
          </w:tcPr>
          <w:p w:rsidR="000F3790" w:rsidRPr="004E4F27" w:rsidRDefault="000F3790" w:rsidP="000F3790">
            <w:pPr>
              <w:snapToGrid w:val="0"/>
              <w:jc w:val="left"/>
              <w:rPr>
                <w:rFonts w:ascii="ＭＳ 明朝" w:eastAsia="ＭＳ 明朝" w:hAnsi="ＭＳ 明朝"/>
                <w:sz w:val="24"/>
                <w:szCs w:val="24"/>
              </w:rPr>
            </w:pPr>
            <w:r w:rsidRPr="004E4F27">
              <w:rPr>
                <w:rFonts w:ascii="ＭＳ 明朝" w:eastAsia="ＭＳ 明朝" w:hAnsi="ＭＳ 明朝" w:hint="eastAsia"/>
                <w:sz w:val="24"/>
                <w:szCs w:val="24"/>
              </w:rPr>
              <w:t xml:space="preserve">　　年　　月</w:t>
            </w:r>
          </w:p>
        </w:tc>
      </w:tr>
      <w:tr w:rsidR="000F3790" w:rsidRPr="004E4F27" w:rsidTr="004E4F27">
        <w:tc>
          <w:tcPr>
            <w:tcW w:w="2547" w:type="dxa"/>
            <w:vAlign w:val="center"/>
          </w:tcPr>
          <w:p w:rsidR="000F3790" w:rsidRPr="004E4F27" w:rsidRDefault="000F3790" w:rsidP="000F3790">
            <w:pPr>
              <w:snapToGrid w:val="0"/>
              <w:jc w:val="left"/>
              <w:rPr>
                <w:rFonts w:ascii="ＭＳ 明朝" w:eastAsia="ＭＳ 明朝" w:hAnsi="ＭＳ 明朝"/>
                <w:sz w:val="24"/>
                <w:szCs w:val="24"/>
              </w:rPr>
            </w:pPr>
            <w:r w:rsidRPr="004E4F27">
              <w:rPr>
                <w:rFonts w:ascii="ＭＳ 明朝" w:eastAsia="ＭＳ 明朝" w:hAnsi="ＭＳ 明朝" w:hint="eastAsia"/>
                <w:sz w:val="24"/>
                <w:szCs w:val="24"/>
              </w:rPr>
              <w:t>毎月の積立額</w:t>
            </w:r>
          </w:p>
        </w:tc>
        <w:tc>
          <w:tcPr>
            <w:tcW w:w="5812" w:type="dxa"/>
            <w:vAlign w:val="center"/>
          </w:tcPr>
          <w:p w:rsidR="000F3790" w:rsidRPr="004E4F27" w:rsidRDefault="000F3790" w:rsidP="000F3790">
            <w:pPr>
              <w:snapToGrid w:val="0"/>
              <w:ind w:right="840" w:firstLineChars="800" w:firstLine="1920"/>
              <w:rPr>
                <w:rFonts w:ascii="ＭＳ 明朝" w:eastAsia="ＭＳ 明朝" w:hAnsi="ＭＳ 明朝"/>
                <w:sz w:val="24"/>
                <w:szCs w:val="24"/>
              </w:rPr>
            </w:pPr>
            <w:r w:rsidRPr="004E4F27">
              <w:rPr>
                <w:rFonts w:ascii="ＭＳ 明朝" w:eastAsia="ＭＳ 明朝" w:hAnsi="ＭＳ 明朝" w:hint="eastAsia"/>
                <w:sz w:val="24"/>
                <w:szCs w:val="24"/>
              </w:rPr>
              <w:t>円/月</w:t>
            </w:r>
          </w:p>
        </w:tc>
      </w:tr>
    </w:tbl>
    <w:p w:rsidR="00932A96" w:rsidRPr="004E4F27" w:rsidRDefault="00932A96" w:rsidP="00467161">
      <w:pPr>
        <w:rPr>
          <w:rFonts w:ascii="ＭＳ 明朝" w:eastAsia="ＭＳ 明朝" w:hAnsi="ＭＳ 明朝"/>
          <w:sz w:val="24"/>
          <w:szCs w:val="24"/>
        </w:rPr>
      </w:pPr>
    </w:p>
    <w:sectPr w:rsidR="00932A96" w:rsidRPr="004E4F27" w:rsidSect="00AD047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DD1" w:rsidRDefault="008C3DD1" w:rsidP="00932A96">
      <w:r>
        <w:separator/>
      </w:r>
    </w:p>
  </w:endnote>
  <w:endnote w:type="continuationSeparator" w:id="0">
    <w:p w:rsidR="008C3DD1" w:rsidRDefault="008C3DD1" w:rsidP="00932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DD1" w:rsidRDefault="008C3DD1" w:rsidP="00932A96">
      <w:r>
        <w:separator/>
      </w:r>
    </w:p>
  </w:footnote>
  <w:footnote w:type="continuationSeparator" w:id="0">
    <w:p w:rsidR="008C3DD1" w:rsidRDefault="008C3DD1" w:rsidP="00932A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47E"/>
    <w:rsid w:val="00004C3F"/>
    <w:rsid w:val="00044EDE"/>
    <w:rsid w:val="00053D3D"/>
    <w:rsid w:val="000648C8"/>
    <w:rsid w:val="00074F03"/>
    <w:rsid w:val="000A18F5"/>
    <w:rsid w:val="000C45CF"/>
    <w:rsid w:val="000E46AC"/>
    <w:rsid w:val="000F3790"/>
    <w:rsid w:val="00112A7C"/>
    <w:rsid w:val="0012607D"/>
    <w:rsid w:val="00147E18"/>
    <w:rsid w:val="00155660"/>
    <w:rsid w:val="00157A96"/>
    <w:rsid w:val="00162652"/>
    <w:rsid w:val="00176775"/>
    <w:rsid w:val="001B1F41"/>
    <w:rsid w:val="001D03F0"/>
    <w:rsid w:val="001E5717"/>
    <w:rsid w:val="002332E4"/>
    <w:rsid w:val="002A406A"/>
    <w:rsid w:val="002A776E"/>
    <w:rsid w:val="002B1175"/>
    <w:rsid w:val="003132AC"/>
    <w:rsid w:val="00327037"/>
    <w:rsid w:val="003706DC"/>
    <w:rsid w:val="00376CDE"/>
    <w:rsid w:val="003C7023"/>
    <w:rsid w:val="003D22E2"/>
    <w:rsid w:val="003E08E1"/>
    <w:rsid w:val="003F6102"/>
    <w:rsid w:val="00403D36"/>
    <w:rsid w:val="0041772E"/>
    <w:rsid w:val="00426B35"/>
    <w:rsid w:val="0043660C"/>
    <w:rsid w:val="00436FBA"/>
    <w:rsid w:val="00444033"/>
    <w:rsid w:val="0044681A"/>
    <w:rsid w:val="004646F6"/>
    <w:rsid w:val="00464A3A"/>
    <w:rsid w:val="00467161"/>
    <w:rsid w:val="00473B28"/>
    <w:rsid w:val="00481CF2"/>
    <w:rsid w:val="004B0926"/>
    <w:rsid w:val="004B7BC8"/>
    <w:rsid w:val="004E4F27"/>
    <w:rsid w:val="005107A9"/>
    <w:rsid w:val="0052343F"/>
    <w:rsid w:val="00542796"/>
    <w:rsid w:val="00544970"/>
    <w:rsid w:val="00551A5C"/>
    <w:rsid w:val="00573C62"/>
    <w:rsid w:val="00575BDF"/>
    <w:rsid w:val="005770FA"/>
    <w:rsid w:val="00585BAA"/>
    <w:rsid w:val="005A39DF"/>
    <w:rsid w:val="005B1142"/>
    <w:rsid w:val="005C1931"/>
    <w:rsid w:val="005C53C7"/>
    <w:rsid w:val="005D2BEF"/>
    <w:rsid w:val="0060789A"/>
    <w:rsid w:val="006602BB"/>
    <w:rsid w:val="00677205"/>
    <w:rsid w:val="00680E60"/>
    <w:rsid w:val="00683861"/>
    <w:rsid w:val="006961C0"/>
    <w:rsid w:val="006A0A89"/>
    <w:rsid w:val="006A1C9E"/>
    <w:rsid w:val="006D2914"/>
    <w:rsid w:val="00714BA0"/>
    <w:rsid w:val="0074690C"/>
    <w:rsid w:val="007647CB"/>
    <w:rsid w:val="00771710"/>
    <w:rsid w:val="00782D2D"/>
    <w:rsid w:val="007B1265"/>
    <w:rsid w:val="007C7DDA"/>
    <w:rsid w:val="007C7F6B"/>
    <w:rsid w:val="008028F7"/>
    <w:rsid w:val="00844895"/>
    <w:rsid w:val="00897374"/>
    <w:rsid w:val="008C3DD1"/>
    <w:rsid w:val="008D6B03"/>
    <w:rsid w:val="008F490B"/>
    <w:rsid w:val="0091195B"/>
    <w:rsid w:val="00920332"/>
    <w:rsid w:val="00932A96"/>
    <w:rsid w:val="00953FEA"/>
    <w:rsid w:val="00973A2F"/>
    <w:rsid w:val="009C1971"/>
    <w:rsid w:val="00A063B8"/>
    <w:rsid w:val="00A155F3"/>
    <w:rsid w:val="00A15DD7"/>
    <w:rsid w:val="00A21D91"/>
    <w:rsid w:val="00A23D9F"/>
    <w:rsid w:val="00A24BFE"/>
    <w:rsid w:val="00A30A3E"/>
    <w:rsid w:val="00A34B77"/>
    <w:rsid w:val="00A4678C"/>
    <w:rsid w:val="00A727E7"/>
    <w:rsid w:val="00A90AE5"/>
    <w:rsid w:val="00AA1CEE"/>
    <w:rsid w:val="00AB3F95"/>
    <w:rsid w:val="00AB4C5F"/>
    <w:rsid w:val="00AB6D72"/>
    <w:rsid w:val="00AD047E"/>
    <w:rsid w:val="00AE2FE5"/>
    <w:rsid w:val="00AE3E4B"/>
    <w:rsid w:val="00B424BD"/>
    <w:rsid w:val="00B4485C"/>
    <w:rsid w:val="00B63E39"/>
    <w:rsid w:val="00B776D4"/>
    <w:rsid w:val="00B82DD3"/>
    <w:rsid w:val="00BE0C6E"/>
    <w:rsid w:val="00BE1866"/>
    <w:rsid w:val="00C06DB1"/>
    <w:rsid w:val="00C22F3B"/>
    <w:rsid w:val="00C427F5"/>
    <w:rsid w:val="00C448AF"/>
    <w:rsid w:val="00C6543C"/>
    <w:rsid w:val="00CB6C87"/>
    <w:rsid w:val="00CC24F7"/>
    <w:rsid w:val="00CD69BA"/>
    <w:rsid w:val="00CE43C2"/>
    <w:rsid w:val="00CE7C2C"/>
    <w:rsid w:val="00D17007"/>
    <w:rsid w:val="00D57E9A"/>
    <w:rsid w:val="00DA26FD"/>
    <w:rsid w:val="00DB12E1"/>
    <w:rsid w:val="00DD68AE"/>
    <w:rsid w:val="00DE3399"/>
    <w:rsid w:val="00E058F4"/>
    <w:rsid w:val="00E36B5D"/>
    <w:rsid w:val="00E61CD1"/>
    <w:rsid w:val="00E63135"/>
    <w:rsid w:val="00E77C06"/>
    <w:rsid w:val="00E879A5"/>
    <w:rsid w:val="00EA70E5"/>
    <w:rsid w:val="00EA75F6"/>
    <w:rsid w:val="00EC06D7"/>
    <w:rsid w:val="00EC2F3D"/>
    <w:rsid w:val="00EF0CFF"/>
    <w:rsid w:val="00EF1D00"/>
    <w:rsid w:val="00F10FDE"/>
    <w:rsid w:val="00F1189F"/>
    <w:rsid w:val="00F12D98"/>
    <w:rsid w:val="00F14AB0"/>
    <w:rsid w:val="00F17CA2"/>
    <w:rsid w:val="00F328E7"/>
    <w:rsid w:val="00F75FF5"/>
    <w:rsid w:val="00F908C5"/>
    <w:rsid w:val="00F97873"/>
    <w:rsid w:val="00FA1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5:chartTrackingRefBased/>
  <w15:docId w15:val="{E320A84A-BC7D-458E-952B-8935B5AE3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53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32A96"/>
    <w:pPr>
      <w:tabs>
        <w:tab w:val="center" w:pos="4252"/>
        <w:tab w:val="right" w:pos="8504"/>
      </w:tabs>
      <w:snapToGrid w:val="0"/>
    </w:pPr>
  </w:style>
  <w:style w:type="character" w:customStyle="1" w:styleId="a5">
    <w:name w:val="ヘッダー (文字)"/>
    <w:basedOn w:val="a0"/>
    <w:link w:val="a4"/>
    <w:uiPriority w:val="99"/>
    <w:rsid w:val="00932A96"/>
  </w:style>
  <w:style w:type="paragraph" w:styleId="a6">
    <w:name w:val="footer"/>
    <w:basedOn w:val="a"/>
    <w:link w:val="a7"/>
    <w:uiPriority w:val="99"/>
    <w:unhideWhenUsed/>
    <w:rsid w:val="00932A96"/>
    <w:pPr>
      <w:tabs>
        <w:tab w:val="center" w:pos="4252"/>
        <w:tab w:val="right" w:pos="8504"/>
      </w:tabs>
      <w:snapToGrid w:val="0"/>
    </w:pPr>
  </w:style>
  <w:style w:type="character" w:customStyle="1" w:styleId="a7">
    <w:name w:val="フッター (文字)"/>
    <w:basedOn w:val="a0"/>
    <w:link w:val="a6"/>
    <w:uiPriority w:val="99"/>
    <w:rsid w:val="00932A96"/>
  </w:style>
  <w:style w:type="paragraph" w:styleId="a8">
    <w:name w:val="Note Heading"/>
    <w:basedOn w:val="a"/>
    <w:next w:val="a"/>
    <w:link w:val="a9"/>
    <w:uiPriority w:val="99"/>
    <w:unhideWhenUsed/>
    <w:rsid w:val="00F12D98"/>
    <w:pPr>
      <w:jc w:val="center"/>
    </w:pPr>
    <w:rPr>
      <w:rFonts w:ascii="ＭＳ 明朝" w:eastAsia="ＭＳ 明朝" w:hAnsi="ＭＳ 明朝"/>
      <w:szCs w:val="21"/>
    </w:rPr>
  </w:style>
  <w:style w:type="character" w:customStyle="1" w:styleId="a9">
    <w:name w:val="記 (文字)"/>
    <w:basedOn w:val="a0"/>
    <w:link w:val="a8"/>
    <w:uiPriority w:val="99"/>
    <w:rsid w:val="00F12D98"/>
    <w:rPr>
      <w:rFonts w:ascii="ＭＳ 明朝" w:eastAsia="ＭＳ 明朝" w:hAnsi="ＭＳ 明朝"/>
      <w:szCs w:val="21"/>
    </w:rPr>
  </w:style>
  <w:style w:type="paragraph" w:styleId="aa">
    <w:name w:val="Closing"/>
    <w:basedOn w:val="a"/>
    <w:link w:val="ab"/>
    <w:uiPriority w:val="99"/>
    <w:unhideWhenUsed/>
    <w:rsid w:val="00F12D98"/>
    <w:pPr>
      <w:jc w:val="right"/>
    </w:pPr>
    <w:rPr>
      <w:rFonts w:ascii="ＭＳ 明朝" w:eastAsia="ＭＳ 明朝" w:hAnsi="ＭＳ 明朝"/>
      <w:szCs w:val="21"/>
    </w:rPr>
  </w:style>
  <w:style w:type="character" w:customStyle="1" w:styleId="ab">
    <w:name w:val="結語 (文字)"/>
    <w:basedOn w:val="a0"/>
    <w:link w:val="aa"/>
    <w:uiPriority w:val="99"/>
    <w:rsid w:val="00F12D98"/>
    <w:rPr>
      <w:rFonts w:ascii="ＭＳ 明朝" w:eastAsia="ＭＳ 明朝" w:hAnsi="ＭＳ 明朝"/>
      <w:szCs w:val="21"/>
    </w:rPr>
  </w:style>
  <w:style w:type="paragraph" w:styleId="ac">
    <w:name w:val="Balloon Text"/>
    <w:basedOn w:val="a"/>
    <w:link w:val="ad"/>
    <w:uiPriority w:val="99"/>
    <w:semiHidden/>
    <w:unhideWhenUsed/>
    <w:rsid w:val="0015566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5566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1A672-B09C-4F36-B6E7-9C7D99B25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豊田星二郎</dc:creator>
  <cp:keywords/>
  <dc:description/>
  <cp:lastModifiedBy>西健太朗</cp:lastModifiedBy>
  <cp:revision>2</cp:revision>
  <cp:lastPrinted>2026-04-27T07:56:00Z</cp:lastPrinted>
  <dcterms:created xsi:type="dcterms:W3CDTF">2026-06-01T07:40:00Z</dcterms:created>
  <dcterms:modified xsi:type="dcterms:W3CDTF">2026-06-08T23:46:00Z</dcterms:modified>
</cp:coreProperties>
</file>